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737" w:rsidRPr="00D12D05" w:rsidRDefault="00D11737" w:rsidP="00D1173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5</w:t>
      </w:r>
    </w:p>
    <w:p w:rsidR="00D11737" w:rsidRPr="00D12D05"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D11737" w:rsidRPr="00D12D05" w:rsidRDefault="00D11737" w:rsidP="00D11737">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21.06.2022</w:t>
      </w:r>
      <w:r w:rsidRPr="00D12D05">
        <w:rPr>
          <w:rFonts w:ascii="Times New Roman" w:hAnsi="Times New Roman"/>
          <w:sz w:val="28"/>
          <w:szCs w:val="28"/>
        </w:rPr>
        <w:t xml:space="preserve"> №</w:t>
      </w:r>
      <w:r>
        <w:rPr>
          <w:rFonts w:ascii="Times New Roman" w:hAnsi="Times New Roman"/>
          <w:sz w:val="28"/>
          <w:szCs w:val="28"/>
        </w:rPr>
        <w:t xml:space="preserve"> 81</w:t>
      </w:r>
    </w:p>
    <w:p w:rsidR="00D11737" w:rsidRDefault="00D11737" w:rsidP="00D11737">
      <w:pPr>
        <w:spacing w:after="0" w:line="240" w:lineRule="auto"/>
        <w:jc w:val="right"/>
        <w:rPr>
          <w:rFonts w:ascii="Times New Roman" w:hAnsi="Times New Roman"/>
          <w:sz w:val="28"/>
          <w:szCs w:val="28"/>
        </w:rPr>
      </w:pPr>
    </w:p>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«Приложение 6</w:t>
      </w:r>
    </w:p>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D11737" w:rsidRPr="007D5CC5"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от 10.12.2021 № 32</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E619A7">
      <w:pPr>
        <w:spacing w:after="0" w:line="240" w:lineRule="auto"/>
        <w:jc w:val="center"/>
        <w:rPr>
          <w:rFonts w:ascii="Times New Roman" w:hAnsi="Times New Roman"/>
          <w:sz w:val="28"/>
          <w:szCs w:val="28"/>
        </w:rPr>
      </w:pPr>
      <w:r w:rsidRPr="00DA56F4">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3</w:t>
      </w:r>
      <w:r w:rsidRPr="00DA56F4">
        <w:rPr>
          <w:rFonts w:ascii="Times New Roman" w:hAnsi="Times New Roman"/>
          <w:sz w:val="28"/>
          <w:szCs w:val="28"/>
        </w:rPr>
        <w:t xml:space="preserve"> и 202</w:t>
      </w:r>
      <w:r>
        <w:rPr>
          <w:rFonts w:ascii="Times New Roman" w:hAnsi="Times New Roman"/>
          <w:sz w:val="28"/>
          <w:szCs w:val="28"/>
        </w:rPr>
        <w:t>4</w:t>
      </w:r>
      <w:r w:rsidRPr="00DA56F4">
        <w:rPr>
          <w:rFonts w:ascii="Times New Roman" w:hAnsi="Times New Roman"/>
          <w:sz w:val="28"/>
          <w:szCs w:val="28"/>
        </w:rPr>
        <w:t xml:space="preserve"> годов</w:t>
      </w:r>
    </w:p>
    <w:p w:rsidR="007F56A8" w:rsidRDefault="007F56A8" w:rsidP="00E619A7">
      <w:pPr>
        <w:spacing w:after="0" w:line="240" w:lineRule="auto"/>
        <w:jc w:val="center"/>
        <w:rPr>
          <w:rFonts w:ascii="Times New Roman" w:hAnsi="Times New Roman"/>
          <w:sz w:val="28"/>
          <w:szCs w:val="28"/>
        </w:rPr>
      </w:pPr>
    </w:p>
    <w:p w:rsidR="007F56A8" w:rsidRDefault="007F56A8" w:rsidP="007F56A8">
      <w:pPr>
        <w:pStyle w:val="2"/>
        <w:tabs>
          <w:tab w:val="left" w:pos="709"/>
        </w:tabs>
        <w:spacing w:after="0" w:line="240" w:lineRule="auto"/>
        <w:ind w:left="0" w:firstLine="567"/>
        <w:jc w:val="both"/>
      </w:pPr>
      <w:r>
        <w:t xml:space="preserve">(в ред. решения Думы города от </w:t>
      </w:r>
      <w:bookmarkStart w:id="0" w:name="_GoBack"/>
      <w:bookmarkEnd w:id="0"/>
      <w:r>
        <w:t>21.06.2022 № 81)</w:t>
      </w:r>
    </w:p>
    <w:p w:rsidR="007F56A8" w:rsidRPr="00DA56F4" w:rsidRDefault="007F56A8" w:rsidP="007F56A8">
      <w:pPr>
        <w:spacing w:after="0" w:line="240" w:lineRule="auto"/>
        <w:rPr>
          <w:rFonts w:ascii="Times New Roman" w:hAnsi="Times New Roman"/>
          <w:sz w:val="28"/>
          <w:szCs w:val="28"/>
        </w:rPr>
      </w:pPr>
      <w:r>
        <w:rPr>
          <w:rFonts w:ascii="Times New Roman" w:hAnsi="Times New Roman"/>
          <w:sz w:val="20"/>
          <w:szCs w:val="20"/>
        </w:rPr>
        <w:t xml:space="preserve">           (см. текст в предыдущей </w:t>
      </w:r>
      <w:hyperlink r:id="rId6" w:history="1">
        <w:r>
          <w:rPr>
            <w:rStyle w:val="a3"/>
            <w:rFonts w:ascii="Times New Roman" w:hAnsi="Times New Roman"/>
            <w:sz w:val="20"/>
            <w:szCs w:val="20"/>
          </w:rPr>
          <w:t>редакции</w:t>
        </w:r>
      </w:hyperlink>
      <w:r>
        <w:rPr>
          <w:rFonts w:ascii="Times New Roman" w:hAnsi="Times New Roman"/>
          <w:sz w:val="20"/>
          <w:szCs w:val="20"/>
        </w:rPr>
        <w:t>)</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D001E5">
      <w:pPr>
        <w:spacing w:after="0" w:line="240" w:lineRule="auto"/>
        <w:jc w:val="right"/>
        <w:rPr>
          <w:rFonts w:ascii="Times New Roman" w:hAnsi="Times New Roman"/>
          <w:sz w:val="28"/>
          <w:szCs w:val="28"/>
        </w:rPr>
      </w:pPr>
      <w:r w:rsidRPr="00DA56F4">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1"/>
        <w:gridCol w:w="1411"/>
        <w:gridCol w:w="516"/>
        <w:gridCol w:w="1166"/>
        <w:gridCol w:w="1166"/>
      </w:tblGrid>
      <w:tr w:rsidR="00886E31" w:rsidRPr="00E42ED4" w:rsidTr="002E60C8">
        <w:trPr>
          <w:cantSplit/>
          <w:trHeight w:val="20"/>
          <w:tblHeader/>
        </w:trPr>
        <w:tc>
          <w:tcPr>
            <w:tcW w:w="3421"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Наименование</w:t>
            </w:r>
          </w:p>
        </w:tc>
        <w:tc>
          <w:tcPr>
            <w:tcW w:w="523"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ЦСР</w:t>
            </w:r>
          </w:p>
        </w:tc>
        <w:tc>
          <w:tcPr>
            <w:tcW w:w="220"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ВР</w:t>
            </w:r>
          </w:p>
        </w:tc>
        <w:tc>
          <w:tcPr>
            <w:tcW w:w="836" w:type="pct"/>
            <w:gridSpan w:val="2"/>
            <w:noWrap/>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Сумма на год</w:t>
            </w:r>
          </w:p>
        </w:tc>
      </w:tr>
      <w:tr w:rsidR="00886E31" w:rsidRPr="00E42ED4" w:rsidTr="002E60C8">
        <w:trPr>
          <w:cantSplit/>
          <w:trHeight w:val="20"/>
          <w:tblHeader/>
        </w:trPr>
        <w:tc>
          <w:tcPr>
            <w:tcW w:w="3421" w:type="pct"/>
            <w:vMerge/>
            <w:vAlign w:val="center"/>
          </w:tcPr>
          <w:p w:rsidR="00886E31" w:rsidRPr="002E60C8" w:rsidRDefault="00886E31" w:rsidP="002E60C8">
            <w:pPr>
              <w:spacing w:after="0" w:line="240" w:lineRule="auto"/>
              <w:rPr>
                <w:rFonts w:ascii="Times New Roman" w:hAnsi="Times New Roman"/>
                <w:sz w:val="20"/>
                <w:szCs w:val="20"/>
              </w:rPr>
            </w:pPr>
          </w:p>
        </w:tc>
        <w:tc>
          <w:tcPr>
            <w:tcW w:w="523" w:type="pct"/>
            <w:vMerge/>
            <w:vAlign w:val="center"/>
          </w:tcPr>
          <w:p w:rsidR="00886E31" w:rsidRPr="002E60C8" w:rsidRDefault="00886E31" w:rsidP="002E60C8">
            <w:pPr>
              <w:spacing w:after="0" w:line="240" w:lineRule="auto"/>
              <w:rPr>
                <w:rFonts w:ascii="Times New Roman" w:hAnsi="Times New Roman"/>
                <w:sz w:val="20"/>
                <w:szCs w:val="20"/>
              </w:rPr>
            </w:pPr>
          </w:p>
        </w:tc>
        <w:tc>
          <w:tcPr>
            <w:tcW w:w="220" w:type="pct"/>
            <w:vMerge/>
            <w:vAlign w:val="center"/>
          </w:tcPr>
          <w:p w:rsidR="00886E31" w:rsidRPr="002E60C8" w:rsidRDefault="00886E31" w:rsidP="002E60C8">
            <w:pPr>
              <w:spacing w:after="0" w:line="240" w:lineRule="auto"/>
              <w:rPr>
                <w:rFonts w:ascii="Times New Roman" w:hAnsi="Times New Roman"/>
                <w:sz w:val="20"/>
                <w:szCs w:val="20"/>
              </w:rPr>
            </w:pP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2023 год</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2024 год</w:t>
            </w:r>
          </w:p>
        </w:tc>
      </w:tr>
      <w:tr w:rsidR="00886E31" w:rsidRPr="00E42ED4" w:rsidTr="002E60C8">
        <w:trPr>
          <w:cantSplit/>
          <w:trHeight w:val="20"/>
          <w:tblHeader/>
        </w:trPr>
        <w:tc>
          <w:tcPr>
            <w:tcW w:w="3421"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w:t>
            </w:r>
          </w:p>
        </w:tc>
        <w:tc>
          <w:tcPr>
            <w:tcW w:w="523"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w:t>
            </w:r>
          </w:p>
        </w:tc>
        <w:tc>
          <w:tcPr>
            <w:tcW w:w="220"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1 892 085,3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1 894 129,7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1 633 078,0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1 635 092,4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1 569 811,1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1 571 806,1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18 106,1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3 603,2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3 711,1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30 800,1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31 503,1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Реализация основных общеобразовательных программ муниципальными общеобразовательными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631 899,6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637 365,4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222 562,0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224 487,2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9 430,3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9 354,5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организации отдыха и оздоровления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Успех каждого ребенка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46 359,1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46 378,5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22 684,9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Цифровая образовательная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Социальная активность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и обеспечение отдыха и оздоровления детей, в том числе в этнической среде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87 765,9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82 898,0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74 257,4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69 389,5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68 589,9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63 722,0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29 497,7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деятельности по опеке и попечительству</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Пенсии за выслугу лет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Денежные выплаты почетным гражданам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254 701,1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243 706,5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91 006,1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79 738,3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библиотечного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67 345,9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67 751,5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Государственная поддержка отрасли культуры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музейного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Культурная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11 673,4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hAnsi="Times New Roman"/>
                <w:sz w:val="20"/>
                <w:szCs w:val="20"/>
              </w:rPr>
              <w:t>«</w:t>
            </w:r>
            <w:r w:rsidRPr="002E60C8">
              <w:rPr>
                <w:rFonts w:ascii="Times New Roman" w:hAnsi="Times New Roman"/>
                <w:sz w:val="20"/>
                <w:szCs w:val="20"/>
              </w:rPr>
              <w:t>Культура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Техническое оснащение муниципальных музеев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162 361,4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162 660,5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архивного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151 385,2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153 507,1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39 681,3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39 160,8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111 703,9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114 346,3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4 844,8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7 202,5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12 523,3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9 999,7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3 527,4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занятости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325,3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отрасли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и развитие животноводства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Общепрограммные мероприятия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94 956,5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104 573,0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Комплексное развитие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47 160,3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56 795,4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29 184,3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17 976,0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54 995,4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20 053,0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20 024,8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2E60C8">
              <w:rPr>
                <w:rFonts w:ascii="Times New Roman" w:hAnsi="Times New Roman"/>
                <w:sz w:val="20"/>
                <w:szCs w:val="20"/>
              </w:rPr>
              <w:t>О ветеранах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2E60C8">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жильем молодых семей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обеспечению жильем молодых семей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r w:rsidRPr="002E60C8">
              <w:rPr>
                <w:rFonts w:ascii="Times New Roman" w:hAnsi="Times New Roman"/>
                <w:sz w:val="20"/>
                <w:szCs w:val="20"/>
              </w:rPr>
              <w:t xml:space="preserve">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2E60C8">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22 282,6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45 098,4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формирования современной городской среды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3 646,9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3 388,0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3 401,9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2E60C8">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23 591,7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2E60C8">
              <w:rPr>
                <w:rFonts w:ascii="Times New Roman" w:hAnsi="Times New Roman"/>
                <w:sz w:val="20"/>
                <w:szCs w:val="20"/>
              </w:rPr>
              <w:t>ЕДДС города Пыть-Яха</w:t>
            </w:r>
            <w:r>
              <w:rPr>
                <w:rFonts w:ascii="Times New Roman" w:hAnsi="Times New Roman"/>
                <w:sz w:val="20"/>
                <w:szCs w:val="20"/>
              </w:rPr>
              <w:t>»</w:t>
            </w:r>
            <w:r w:rsidRPr="002E60C8">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7 300,1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2E60C8">
              <w:rPr>
                <w:rFonts w:ascii="Times New Roman" w:hAnsi="Times New Roman"/>
                <w:sz w:val="20"/>
                <w:szCs w:val="20"/>
              </w:rPr>
              <w:t>Спасти и сохранить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Участие в окружном конкурсе </w:t>
            </w:r>
            <w:r>
              <w:rPr>
                <w:rFonts w:ascii="Times New Roman" w:hAnsi="Times New Roman"/>
                <w:sz w:val="20"/>
                <w:szCs w:val="20"/>
              </w:rPr>
              <w:t>«</w:t>
            </w:r>
            <w:r w:rsidRPr="002E60C8">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Цифровое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Цифровой город</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Автомобильный транспорт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Дорожное хозяйство</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Безопасность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Основное мероприятие </w:t>
            </w:r>
            <w:r>
              <w:rPr>
                <w:rFonts w:ascii="Times New Roman" w:hAnsi="Times New Roman"/>
                <w:sz w:val="20"/>
                <w:szCs w:val="20"/>
              </w:rPr>
              <w:t>«</w:t>
            </w:r>
            <w:r w:rsidRPr="002E60C8">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Резервный фонд администрации города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33 116,6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33 128,7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31 542,6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31 554,7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2E60C8">
              <w:rPr>
                <w:rFonts w:ascii="Times New Roman" w:hAnsi="Times New Roman"/>
                <w:sz w:val="20"/>
                <w:szCs w:val="20"/>
              </w:rPr>
              <w:t>Новая Северная газета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513 743,4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514 070,8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Премии и гранты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512 671,4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512 998,8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507 326,3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507 653,7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211 772,2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212 037,8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Высшее должностное лицо муниципального образования городской округ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286 592,1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286 623,0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Представление к наградам и присвоение почётных званий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69 691,8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47 870,1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 в соответствии с концессионными соглашениями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мест захоронения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Непрограммные направления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75 315,0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119 975,4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25 434,8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25 321,9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Председатель представительного органа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Исполнение отдельных полномочий Думы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Выполнение полномочий Думы города Пыть-Ях в сфере наград и почетных званий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Условно утверждённые расходы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noWrap/>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Всего</w:t>
            </w:r>
          </w:p>
        </w:tc>
        <w:tc>
          <w:tcPr>
            <w:tcW w:w="523"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220"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3 455 368,0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3 470 614,7</w:t>
            </w:r>
          </w:p>
        </w:tc>
      </w:tr>
    </w:tbl>
    <w:p w:rsidR="00886E31" w:rsidRDefault="00886E31" w:rsidP="002E60C8">
      <w:pPr>
        <w:spacing w:after="0" w:line="240" w:lineRule="auto"/>
        <w:jc w:val="right"/>
        <w:rPr>
          <w:rFonts w:ascii="Times New Roman" w:hAnsi="Times New Roman"/>
          <w:sz w:val="24"/>
          <w:szCs w:val="24"/>
        </w:rPr>
      </w:pPr>
    </w:p>
    <w:sectPr w:rsidR="00886E31" w:rsidSect="00326098">
      <w:headerReference w:type="default" r:id="rId7"/>
      <w:pgSz w:w="11906" w:h="16838"/>
      <w:pgMar w:top="567" w:right="851" w:bottom="567" w:left="851" w:header="283" w:footer="283"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E31" w:rsidRDefault="00886E31" w:rsidP="00E619A7">
      <w:pPr>
        <w:spacing w:after="0" w:line="240" w:lineRule="auto"/>
      </w:pPr>
      <w:r>
        <w:separator/>
      </w:r>
    </w:p>
  </w:endnote>
  <w:endnote w:type="continuationSeparator" w:id="0">
    <w:p w:rsidR="00886E31" w:rsidRDefault="00886E3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E31" w:rsidRDefault="00886E31" w:rsidP="00E619A7">
      <w:pPr>
        <w:spacing w:after="0" w:line="240" w:lineRule="auto"/>
      </w:pPr>
      <w:r>
        <w:separator/>
      </w:r>
    </w:p>
  </w:footnote>
  <w:footnote w:type="continuationSeparator" w:id="0">
    <w:p w:rsidR="00886E31" w:rsidRDefault="00886E3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31" w:rsidRDefault="00D11737">
    <w:pPr>
      <w:pStyle w:val="a5"/>
      <w:jc w:val="right"/>
    </w:pPr>
    <w:r>
      <w:rPr>
        <w:noProof/>
      </w:rPr>
      <w:fldChar w:fldCharType="begin"/>
    </w:r>
    <w:r>
      <w:rPr>
        <w:noProof/>
      </w:rPr>
      <w:instrText>PAGE   \* MERGEFORMAT</w:instrText>
    </w:r>
    <w:r>
      <w:rPr>
        <w:noProof/>
      </w:rPr>
      <w:fldChar w:fldCharType="separate"/>
    </w:r>
    <w:r w:rsidR="00AB24B0">
      <w:rPr>
        <w:noProof/>
      </w:rPr>
      <w:t>129</w:t>
    </w:r>
    <w:r>
      <w:rPr>
        <w:noProof/>
      </w:rPr>
      <w:fldChar w:fldCharType="end"/>
    </w:r>
  </w:p>
  <w:p w:rsidR="00886E31" w:rsidRDefault="00886E3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3295"/>
    <w:rsid w:val="00043CBE"/>
    <w:rsid w:val="000530F6"/>
    <w:rsid w:val="000F353C"/>
    <w:rsid w:val="000F5406"/>
    <w:rsid w:val="002246D7"/>
    <w:rsid w:val="00254961"/>
    <w:rsid w:val="00255EA7"/>
    <w:rsid w:val="002B68CB"/>
    <w:rsid w:val="002E60C8"/>
    <w:rsid w:val="00301572"/>
    <w:rsid w:val="0031592E"/>
    <w:rsid w:val="00326098"/>
    <w:rsid w:val="0035037A"/>
    <w:rsid w:val="00352A84"/>
    <w:rsid w:val="003F11EE"/>
    <w:rsid w:val="004F7130"/>
    <w:rsid w:val="00550948"/>
    <w:rsid w:val="00581C44"/>
    <w:rsid w:val="006037B0"/>
    <w:rsid w:val="00615C20"/>
    <w:rsid w:val="00682A7D"/>
    <w:rsid w:val="006C47E0"/>
    <w:rsid w:val="006D5A1E"/>
    <w:rsid w:val="006E1A1C"/>
    <w:rsid w:val="007F522B"/>
    <w:rsid w:val="007F56A8"/>
    <w:rsid w:val="00883DD0"/>
    <w:rsid w:val="00886E31"/>
    <w:rsid w:val="008958B2"/>
    <w:rsid w:val="008B6D71"/>
    <w:rsid w:val="008C60DC"/>
    <w:rsid w:val="008E02FC"/>
    <w:rsid w:val="00944B32"/>
    <w:rsid w:val="00986CD9"/>
    <w:rsid w:val="00AA405F"/>
    <w:rsid w:val="00AB24B0"/>
    <w:rsid w:val="00AB5F27"/>
    <w:rsid w:val="00C800B8"/>
    <w:rsid w:val="00C877F4"/>
    <w:rsid w:val="00D001E5"/>
    <w:rsid w:val="00D11737"/>
    <w:rsid w:val="00D40128"/>
    <w:rsid w:val="00DA56F4"/>
    <w:rsid w:val="00DB4A17"/>
    <w:rsid w:val="00E42ED4"/>
    <w:rsid w:val="00E619A7"/>
    <w:rsid w:val="00EC3EE5"/>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F1F867-E4B7-4D9E-9E90-DBE9088D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A7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B4A17"/>
    <w:rPr>
      <w:rFonts w:ascii="Segoe UI" w:hAnsi="Segoe UI" w:cs="Segoe UI"/>
      <w:sz w:val="18"/>
      <w:szCs w:val="18"/>
    </w:rPr>
  </w:style>
  <w:style w:type="paragraph" w:styleId="2">
    <w:name w:val="Body Text Indent 2"/>
    <w:basedOn w:val="a"/>
    <w:link w:val="20"/>
    <w:uiPriority w:val="99"/>
    <w:unhideWhenUsed/>
    <w:rsid w:val="007F56A8"/>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7F56A8"/>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03484">
      <w:marLeft w:val="0"/>
      <w:marRight w:val="0"/>
      <w:marTop w:val="0"/>
      <w:marBottom w:val="0"/>
      <w:divBdr>
        <w:top w:val="none" w:sz="0" w:space="0" w:color="auto"/>
        <w:left w:val="none" w:sz="0" w:space="0" w:color="auto"/>
        <w:bottom w:val="none" w:sz="0" w:space="0" w:color="auto"/>
        <w:right w:val="none" w:sz="0" w:space="0" w:color="auto"/>
      </w:divBdr>
    </w:div>
    <w:div w:id="913003485">
      <w:marLeft w:val="0"/>
      <w:marRight w:val="0"/>
      <w:marTop w:val="0"/>
      <w:marBottom w:val="0"/>
      <w:divBdr>
        <w:top w:val="none" w:sz="0" w:space="0" w:color="auto"/>
        <w:left w:val="none" w:sz="0" w:space="0" w:color="auto"/>
        <w:bottom w:val="none" w:sz="0" w:space="0" w:color="auto"/>
        <w:right w:val="none" w:sz="0" w:space="0" w:color="auto"/>
      </w:divBdr>
    </w:div>
    <w:div w:id="913003486">
      <w:marLeft w:val="0"/>
      <w:marRight w:val="0"/>
      <w:marTop w:val="0"/>
      <w:marBottom w:val="0"/>
      <w:divBdr>
        <w:top w:val="none" w:sz="0" w:space="0" w:color="auto"/>
        <w:left w:val="none" w:sz="0" w:space="0" w:color="auto"/>
        <w:bottom w:val="none" w:sz="0" w:space="0" w:color="auto"/>
        <w:right w:val="none" w:sz="0" w:space="0" w:color="auto"/>
      </w:divBdr>
    </w:div>
    <w:div w:id="913003487">
      <w:marLeft w:val="0"/>
      <w:marRight w:val="0"/>
      <w:marTop w:val="0"/>
      <w:marBottom w:val="0"/>
      <w:divBdr>
        <w:top w:val="none" w:sz="0" w:space="0" w:color="auto"/>
        <w:left w:val="none" w:sz="0" w:space="0" w:color="auto"/>
        <w:bottom w:val="none" w:sz="0" w:space="0" w:color="auto"/>
        <w:right w:val="none" w:sz="0" w:space="0" w:color="auto"/>
      </w:divBdr>
    </w:div>
    <w:div w:id="913003488">
      <w:marLeft w:val="0"/>
      <w:marRight w:val="0"/>
      <w:marTop w:val="0"/>
      <w:marBottom w:val="0"/>
      <w:divBdr>
        <w:top w:val="none" w:sz="0" w:space="0" w:color="auto"/>
        <w:left w:val="none" w:sz="0" w:space="0" w:color="auto"/>
        <w:bottom w:val="none" w:sz="0" w:space="0" w:color="auto"/>
        <w:right w:val="none" w:sz="0" w:space="0" w:color="auto"/>
      </w:divBdr>
    </w:div>
    <w:div w:id="913003489">
      <w:marLeft w:val="0"/>
      <w:marRight w:val="0"/>
      <w:marTop w:val="0"/>
      <w:marBottom w:val="0"/>
      <w:divBdr>
        <w:top w:val="none" w:sz="0" w:space="0" w:color="auto"/>
        <w:left w:val="none" w:sz="0" w:space="0" w:color="auto"/>
        <w:bottom w:val="none" w:sz="0" w:space="0" w:color="auto"/>
        <w:right w:val="none" w:sz="0" w:space="0" w:color="auto"/>
      </w:divBdr>
    </w:div>
    <w:div w:id="913003490">
      <w:marLeft w:val="0"/>
      <w:marRight w:val="0"/>
      <w:marTop w:val="0"/>
      <w:marBottom w:val="0"/>
      <w:divBdr>
        <w:top w:val="none" w:sz="0" w:space="0" w:color="auto"/>
        <w:left w:val="none" w:sz="0" w:space="0" w:color="auto"/>
        <w:bottom w:val="none" w:sz="0" w:space="0" w:color="auto"/>
        <w:right w:val="none" w:sz="0" w:space="0" w:color="auto"/>
      </w:divBdr>
    </w:div>
    <w:div w:id="913003491">
      <w:marLeft w:val="0"/>
      <w:marRight w:val="0"/>
      <w:marTop w:val="0"/>
      <w:marBottom w:val="0"/>
      <w:divBdr>
        <w:top w:val="none" w:sz="0" w:space="0" w:color="auto"/>
        <w:left w:val="none" w:sz="0" w:space="0" w:color="auto"/>
        <w:bottom w:val="none" w:sz="0" w:space="0" w:color="auto"/>
        <w:right w:val="none" w:sz="0" w:space="0" w:color="auto"/>
      </w:divBdr>
    </w:div>
    <w:div w:id="913003492">
      <w:marLeft w:val="0"/>
      <w:marRight w:val="0"/>
      <w:marTop w:val="0"/>
      <w:marBottom w:val="0"/>
      <w:divBdr>
        <w:top w:val="none" w:sz="0" w:space="0" w:color="auto"/>
        <w:left w:val="none" w:sz="0" w:space="0" w:color="auto"/>
        <w:bottom w:val="none" w:sz="0" w:space="0" w:color="auto"/>
        <w:right w:val="none" w:sz="0" w:space="0" w:color="auto"/>
      </w:divBdr>
    </w:div>
    <w:div w:id="913003493">
      <w:marLeft w:val="0"/>
      <w:marRight w:val="0"/>
      <w:marTop w:val="0"/>
      <w:marBottom w:val="0"/>
      <w:divBdr>
        <w:top w:val="none" w:sz="0" w:space="0" w:color="auto"/>
        <w:left w:val="none" w:sz="0" w:space="0" w:color="auto"/>
        <w:bottom w:val="none" w:sz="0" w:space="0" w:color="auto"/>
        <w:right w:val="none" w:sz="0" w:space="0" w:color="auto"/>
      </w:divBdr>
    </w:div>
    <w:div w:id="913003494">
      <w:marLeft w:val="0"/>
      <w:marRight w:val="0"/>
      <w:marTop w:val="0"/>
      <w:marBottom w:val="0"/>
      <w:divBdr>
        <w:top w:val="none" w:sz="0" w:space="0" w:color="auto"/>
        <w:left w:val="none" w:sz="0" w:space="0" w:color="auto"/>
        <w:bottom w:val="none" w:sz="0" w:space="0" w:color="auto"/>
        <w:right w:val="none" w:sz="0" w:space="0" w:color="auto"/>
      </w:divBdr>
    </w:div>
    <w:div w:id="18860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gov86.org/files/2022/fincom/rd-ot-10-12-2021-N-32-v-red-N-51.ra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12967</Words>
  <Characters>73913</Characters>
  <Application>Microsoft Office Word</Application>
  <DocSecurity>0</DocSecurity>
  <Lines>615</Lines>
  <Paragraphs>173</Paragraphs>
  <ScaleCrop>false</ScaleCrop>
  <Company/>
  <LinksUpToDate>false</LinksUpToDate>
  <CharactersWithSpaces>86707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8</cp:revision>
  <cp:lastPrinted>2021-12-10T10:52:00Z</cp:lastPrinted>
  <dcterms:created xsi:type="dcterms:W3CDTF">2021-12-09T12:24:00Z</dcterms:created>
  <dcterms:modified xsi:type="dcterms:W3CDTF">2022-06-29T06:04:00Z</dcterms:modified>
</cp:coreProperties>
</file>